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25D20" w14:textId="65922091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</w:t>
      </w:r>
      <w:r w:rsidR="00B45E20">
        <w:rPr>
          <w:rFonts w:ascii="Times New Roman" w:hAnsi="Times New Roman" w:cs="Times New Roman"/>
          <w:b/>
          <w:bCs/>
          <w:lang w:eastAsia="zh-CN"/>
        </w:rPr>
        <w:t>/</w:t>
      </w:r>
      <w:r w:rsidR="00C03913">
        <w:rPr>
          <w:rFonts w:ascii="Times New Roman" w:hAnsi="Times New Roman" w:cs="Times New Roman"/>
          <w:b/>
          <w:bCs/>
          <w:lang w:eastAsia="zh-CN"/>
        </w:rPr>
        <w:t>10</w:t>
      </w:r>
      <w:r w:rsidR="00B45E20">
        <w:rPr>
          <w:rFonts w:ascii="Times New Roman" w:hAnsi="Times New Roman" w:cs="Times New Roman"/>
          <w:b/>
          <w:bCs/>
          <w:lang w:eastAsia="zh-CN"/>
        </w:rPr>
        <w:t>/202</w:t>
      </w:r>
      <w:r w:rsidR="00C03913">
        <w:rPr>
          <w:rFonts w:ascii="Times New Roman" w:hAnsi="Times New Roman" w:cs="Times New Roman"/>
          <w:b/>
          <w:bCs/>
          <w:lang w:eastAsia="zh-CN"/>
        </w:rPr>
        <w:t>6</w:t>
      </w:r>
      <w:r w:rsidR="00B45E20">
        <w:rPr>
          <w:rFonts w:ascii="Times New Roman" w:hAnsi="Times New Roman" w:cs="Times New Roman"/>
          <w:b/>
          <w:bCs/>
          <w:lang w:eastAsia="zh-CN"/>
        </w:rPr>
        <w:t>/SL</w:t>
      </w:r>
    </w:p>
    <w:p w14:paraId="6AFDA22E" w14:textId="09F476C2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664002">
        <w:rPr>
          <w:rFonts w:ascii="Times New Roman" w:hAnsi="Times New Roman" w:cs="Times New Roman"/>
          <w:b/>
          <w:bCs/>
          <w:lang w:eastAsia="zh-CN"/>
        </w:rPr>
        <w:t>9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25984DD4" w14:textId="77777777" w:rsidR="00C03913" w:rsidRPr="0053574F" w:rsidRDefault="00C03913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8D955EC" w14:textId="30521FF5" w:rsidR="00074F56" w:rsidRPr="00074F56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74F56">
        <w:rPr>
          <w:rFonts w:ascii="Times New Roman" w:hAnsi="Times New Roman" w:cs="Times New Roman"/>
          <w:b/>
          <w:bCs/>
        </w:rPr>
        <w:t xml:space="preserve">Pakiet nr </w:t>
      </w:r>
      <w:r w:rsidR="00664002">
        <w:rPr>
          <w:rFonts w:ascii="Times New Roman" w:hAnsi="Times New Roman" w:cs="Times New Roman"/>
          <w:b/>
          <w:bCs/>
        </w:rPr>
        <w:t>9</w:t>
      </w:r>
      <w:r w:rsidR="00C03913">
        <w:rPr>
          <w:rFonts w:ascii="Times New Roman" w:hAnsi="Times New Roman" w:cs="Times New Roman"/>
          <w:b/>
          <w:bCs/>
        </w:rPr>
        <w:t xml:space="preserve">- </w:t>
      </w:r>
      <w:r w:rsidR="00664002" w:rsidRPr="00664002">
        <w:rPr>
          <w:rFonts w:ascii="Times New Roman" w:hAnsi="Times New Roman" w:cs="Times New Roman"/>
          <w:b/>
          <w:bCs/>
        </w:rPr>
        <w:t>ŁÓ</w:t>
      </w:r>
      <w:r w:rsidR="00664002">
        <w:rPr>
          <w:rFonts w:ascii="Times New Roman" w:hAnsi="Times New Roman" w:cs="Times New Roman"/>
          <w:b/>
          <w:bCs/>
        </w:rPr>
        <w:t>Ż</w:t>
      </w:r>
      <w:r w:rsidR="00664002" w:rsidRPr="00664002">
        <w:rPr>
          <w:rFonts w:ascii="Times New Roman" w:hAnsi="Times New Roman" w:cs="Times New Roman"/>
          <w:b/>
          <w:bCs/>
        </w:rPr>
        <w:t>K</w:t>
      </w:r>
      <w:r w:rsidR="00664002">
        <w:rPr>
          <w:rFonts w:ascii="Times New Roman" w:hAnsi="Times New Roman" w:cs="Times New Roman"/>
          <w:b/>
          <w:bCs/>
        </w:rPr>
        <w:t>O</w:t>
      </w:r>
      <w:r w:rsidR="00664002" w:rsidRPr="00664002">
        <w:rPr>
          <w:rFonts w:ascii="Times New Roman" w:hAnsi="Times New Roman" w:cs="Times New Roman"/>
          <w:b/>
          <w:bCs/>
        </w:rPr>
        <w:t xml:space="preserve"> STEROWANE ELEKTRYCZNIE 4 SEKCYJNE - 12 szt.</w:t>
      </w:r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FCDD27B" w14:textId="77777777" w:rsidR="00074F56" w:rsidRDefault="00074F56" w:rsidP="00B52467">
      <w:pPr>
        <w:pStyle w:val="Standard"/>
        <w:rPr>
          <w:color w:val="000000"/>
          <w:sz w:val="22"/>
          <w:szCs w:val="22"/>
        </w:rPr>
      </w:pPr>
    </w:p>
    <w:p w14:paraId="3B36FB7A" w14:textId="77777777" w:rsidR="000B0D5A" w:rsidRPr="00676831" w:rsidRDefault="000B0D5A" w:rsidP="00C03913">
      <w:pPr>
        <w:pStyle w:val="Standard"/>
        <w:rPr>
          <w:color w:val="EE0000"/>
          <w:sz w:val="24"/>
          <w:szCs w:val="24"/>
        </w:rPr>
      </w:pPr>
    </w:p>
    <w:p w14:paraId="7112A788" w14:textId="57BE228A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  <w:t xml:space="preserve">sprzęt fabrycznie nowy - nieużywany / </w:t>
      </w:r>
      <w:r w:rsidR="001C6433">
        <w:rPr>
          <w:b/>
          <w:color w:val="000000"/>
          <w:sz w:val="22"/>
          <w:szCs w:val="22"/>
        </w:rPr>
        <w:t xml:space="preserve">min. </w:t>
      </w:r>
      <w:bookmarkStart w:id="0" w:name="_GoBack"/>
      <w:bookmarkEnd w:id="0"/>
      <w:r w:rsidRPr="0053574F">
        <w:rPr>
          <w:b/>
          <w:color w:val="000000"/>
          <w:sz w:val="22"/>
          <w:szCs w:val="22"/>
        </w:rPr>
        <w:t>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655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"/>
        <w:gridCol w:w="4963"/>
        <w:gridCol w:w="1824"/>
        <w:gridCol w:w="3419"/>
      </w:tblGrid>
      <w:tr w:rsidR="00A3312B" w:rsidRPr="0053574F" w14:paraId="6F836E2E" w14:textId="57766C50" w:rsidTr="00A3312B">
        <w:trPr>
          <w:trHeight w:val="3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A3312B" w:rsidRPr="0053574F" w:rsidRDefault="00A3312B" w:rsidP="00B52467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A3312B" w:rsidRPr="0053574F" w:rsidRDefault="00A3312B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A3312B" w:rsidRPr="0053574F" w14:paraId="55280701" w14:textId="4FB8C4B6" w:rsidTr="00A3312B">
        <w:trPr>
          <w:trHeight w:val="543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1275EE7F" w:rsidR="00A3312B" w:rsidRPr="0053574F" w:rsidRDefault="00A3312B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77777777" w:rsidR="00A3312B" w:rsidRPr="0053574F" w:rsidRDefault="00A3312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3312B" w:rsidRPr="0053574F" w14:paraId="46177B66" w14:textId="2B7220AD" w:rsidTr="00A3312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77777777" w:rsidR="00A3312B" w:rsidRPr="0053574F" w:rsidRDefault="00A3312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3312B" w:rsidRPr="0053574F" w14:paraId="2D6825DC" w14:textId="752A5EA5" w:rsidTr="00A3312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77777777" w:rsidR="00A3312B" w:rsidRPr="0053574F" w:rsidRDefault="00A3312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3312B" w:rsidRPr="0053574F" w14:paraId="2B70D590" w14:textId="77B98C72" w:rsidTr="00A3312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6CC68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C725F" w14:textId="02ADD82D" w:rsidR="00A3312B" w:rsidRPr="00676831" w:rsidRDefault="00A3312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64002">
              <w:rPr>
                <w:color w:val="000000"/>
                <w:sz w:val="22"/>
                <w:szCs w:val="22"/>
              </w:rPr>
              <w:t>Metalowa konstrukcja łóżka lakierowana proszkowo lakier zgodny z wymogami EN ISO 10993-5:2009 lub równoważnym który potwierdza, że stosowana powłoka lakiernicza nie wywołuje zmian nowotworowych. Podstawa łóżka oraz przestrzeń pomiędzy podstawą a leżem pozbawiona kabli, łatwa w utrzymaniu higieny.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C7004" w14:textId="10BFCD4C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23610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309061E4" w14:textId="5C5AD63B" w:rsidTr="00A3312B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6D9DB" w14:textId="77777777" w:rsidR="00A3312B" w:rsidRPr="00664002" w:rsidRDefault="00A3312B" w:rsidP="00664002">
            <w:pPr>
              <w:pStyle w:val="Standard"/>
              <w:rPr>
                <w:color w:val="000000"/>
                <w:sz w:val="22"/>
                <w:szCs w:val="22"/>
              </w:rPr>
            </w:pPr>
            <w:r w:rsidRPr="00664002">
              <w:rPr>
                <w:color w:val="000000"/>
                <w:sz w:val="22"/>
                <w:szCs w:val="22"/>
              </w:rPr>
              <w:t>Układ elektryczny spełniający wymagania  IPX6.</w:t>
            </w:r>
          </w:p>
          <w:p w14:paraId="6AF11B45" w14:textId="40E06666" w:rsidR="00A3312B" w:rsidRPr="0053574F" w:rsidRDefault="00A3312B" w:rsidP="00664002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64002">
              <w:rPr>
                <w:color w:val="000000"/>
                <w:sz w:val="22"/>
                <w:szCs w:val="22"/>
              </w:rPr>
              <w:t>Łóżko przystosowane do mycia w myjni automatycznej.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420144AB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3312B" w:rsidRPr="0053574F" w14:paraId="1E90C07F" w14:textId="6AB65DC2" w:rsidTr="00A3312B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BEFEA" w14:textId="77777777" w:rsidR="00A3312B" w:rsidRPr="00664002" w:rsidRDefault="00A3312B" w:rsidP="00664002">
            <w:pPr>
              <w:pStyle w:val="Standard"/>
              <w:rPr>
                <w:color w:val="000000"/>
                <w:sz w:val="22"/>
                <w:szCs w:val="22"/>
              </w:rPr>
            </w:pPr>
            <w:r w:rsidRPr="00664002">
              <w:rPr>
                <w:color w:val="000000"/>
                <w:sz w:val="22"/>
                <w:szCs w:val="22"/>
              </w:rPr>
              <w:t>Wymiary zewnętrzne:</w:t>
            </w:r>
          </w:p>
          <w:p w14:paraId="028FB42F" w14:textId="74BFAD12" w:rsidR="00A3312B" w:rsidRPr="00664002" w:rsidRDefault="00A3312B" w:rsidP="00664002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Pr="00664002">
              <w:rPr>
                <w:color w:val="000000"/>
                <w:sz w:val="22"/>
                <w:szCs w:val="22"/>
              </w:rPr>
              <w:t>długość 2180 mm (+/- 20 mm)</w:t>
            </w:r>
          </w:p>
          <w:p w14:paraId="5E00302F" w14:textId="00C674B6" w:rsidR="00A3312B" w:rsidRPr="00664002" w:rsidRDefault="00A3312B" w:rsidP="00664002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Pr="00664002">
              <w:rPr>
                <w:color w:val="000000"/>
                <w:sz w:val="22"/>
                <w:szCs w:val="22"/>
              </w:rPr>
              <w:t>szerokość 1020 mm (+/- 20 mm)</w:t>
            </w:r>
          </w:p>
          <w:p w14:paraId="0B7EC94F" w14:textId="4845755C" w:rsidR="00A3312B" w:rsidRPr="0053574F" w:rsidRDefault="00A3312B" w:rsidP="00664002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64002">
              <w:rPr>
                <w:color w:val="000000"/>
                <w:sz w:val="22"/>
                <w:szCs w:val="22"/>
              </w:rPr>
              <w:t xml:space="preserve">- wymiar leża min.  900 mm x 2000 mm 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03C3F42C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3312B" w:rsidRPr="0053574F" w14:paraId="3C1C2280" w14:textId="77777777" w:rsidTr="00A3312B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31691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5C204" w14:textId="17372D87" w:rsidR="00A3312B" w:rsidRPr="00664002" w:rsidRDefault="00A3312B" w:rsidP="00664002">
            <w:pPr>
              <w:pStyle w:val="Standard"/>
              <w:rPr>
                <w:color w:val="000000"/>
                <w:sz w:val="22"/>
                <w:szCs w:val="22"/>
              </w:rPr>
            </w:pPr>
            <w:r w:rsidRPr="00743F3E">
              <w:rPr>
                <w:color w:val="000000"/>
                <w:sz w:val="22"/>
                <w:szCs w:val="22"/>
              </w:rPr>
              <w:t>Przedłużenie leża min. 24 cm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111B5" w14:textId="60F967AA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12925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26437867" w14:textId="05D120F3" w:rsidTr="00A3312B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138F5C62" w:rsidR="00A3312B" w:rsidRPr="0053574F" w:rsidRDefault="00A3312B" w:rsidP="00664002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64002">
              <w:rPr>
                <w:color w:val="000000"/>
                <w:sz w:val="22"/>
                <w:szCs w:val="22"/>
              </w:rPr>
              <w:t>Dźwignie zwalniania mechanizmu umieszczone od strony nóg w szczycie łóżka. Nie dopuszcza się mechanizmów umieszczonych pod ramą leża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63BDDD16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625106BF" w14:textId="1B35B164" w:rsidTr="00A3312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696D5ABF" w:rsidR="00A3312B" w:rsidRPr="0053574F" w:rsidRDefault="00A3312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64002">
              <w:rPr>
                <w:color w:val="000000"/>
                <w:sz w:val="22"/>
                <w:szCs w:val="22"/>
              </w:rPr>
              <w:t>W narożnikach leża 4 krążki stożkowe, chroniące łóżko i ściany przed uderzeniami oraz otarciami.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2E0A875E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0391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3312B" w:rsidRPr="0053574F" w14:paraId="05803A5C" w14:textId="249E07BF" w:rsidTr="00A3312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6E160617" w:rsidR="00A3312B" w:rsidRPr="0053574F" w:rsidRDefault="00A3312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64002">
              <w:rPr>
                <w:color w:val="000000"/>
                <w:sz w:val="22"/>
                <w:szCs w:val="22"/>
              </w:rPr>
              <w:t>Szyny nierdzewne mocowane po bokach łóżka na min. 60% długości leża oraz w szczycie łóżka od strony głowy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470B8D95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0391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3312B" w:rsidRPr="0053574F" w14:paraId="44B9C4C4" w14:textId="408CAE18" w:rsidTr="00A3312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637CECE9" w:rsidR="00A3312B" w:rsidRPr="0053574F" w:rsidRDefault="00A3312B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 xml:space="preserve">Szczyty łóżka wykonane z tworzywa, wypełnione wklejką kolorystyczną dostępną w minimum 6 kolorach Możliwość zabezpieczenia szczytów przed przypadkowym wyjęciem w czasie transportu </w:t>
            </w:r>
            <w:r w:rsidRPr="00664002">
              <w:rPr>
                <w:sz w:val="22"/>
                <w:szCs w:val="22"/>
              </w:rPr>
              <w:lastRenderedPageBreak/>
              <w:t>poprzez 2 suwaki wyróżniające się kolorystycznie.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5261B23B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03913">
              <w:rPr>
                <w:color w:val="000000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08D0CDB0" w14:textId="3DBE89F3" w:rsidTr="00A3312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FE476" w14:textId="3294CF5B" w:rsidR="00A3312B" w:rsidRPr="00664002" w:rsidRDefault="00A3312B" w:rsidP="00664002">
            <w:pPr>
              <w:pStyle w:val="Standard"/>
              <w:rPr>
                <w:color w:val="000000"/>
                <w:sz w:val="22"/>
                <w:szCs w:val="22"/>
              </w:rPr>
            </w:pPr>
            <w:r w:rsidRPr="00664002">
              <w:rPr>
                <w:color w:val="000000"/>
                <w:sz w:val="22"/>
                <w:szCs w:val="22"/>
              </w:rPr>
              <w:t>Segment wezgłowia wypełniony płytą HPL wraz z tunelem na kasetę RTG, pozostałe segmenty leża wypełnione łatwo odejmowanymi panelami (bez konieczności użycia narzędzi) z</w:t>
            </w:r>
            <w:r>
              <w:t xml:space="preserve"> </w:t>
            </w:r>
            <w:r w:rsidRPr="00664002">
              <w:rPr>
                <w:color w:val="000000"/>
                <w:sz w:val="22"/>
                <w:szCs w:val="22"/>
              </w:rPr>
              <w:t xml:space="preserve">polipropylenu. </w:t>
            </w:r>
          </w:p>
          <w:p w14:paraId="747C5656" w14:textId="77777777" w:rsidR="00A3312B" w:rsidRPr="00664002" w:rsidRDefault="00A3312B" w:rsidP="00664002">
            <w:pPr>
              <w:pStyle w:val="Standard"/>
              <w:rPr>
                <w:color w:val="000000"/>
                <w:sz w:val="22"/>
                <w:szCs w:val="22"/>
              </w:rPr>
            </w:pPr>
            <w:r w:rsidRPr="00664002">
              <w:rPr>
                <w:color w:val="000000"/>
                <w:sz w:val="22"/>
                <w:szCs w:val="22"/>
              </w:rPr>
              <w:t xml:space="preserve">Segment oparcia pleców z możliwością szybkiego poziomowania - CPR. </w:t>
            </w:r>
          </w:p>
          <w:p w14:paraId="153C12BD" w14:textId="6109086B" w:rsidR="00A3312B" w:rsidRPr="0053574F" w:rsidRDefault="00A3312B" w:rsidP="00664002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64002">
              <w:rPr>
                <w:color w:val="000000"/>
                <w:sz w:val="22"/>
                <w:szCs w:val="22"/>
              </w:rPr>
              <w:t>Wszystkie segmenty leża przystosowane do montażu pasów unieruchamiających pacjenta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21E7B28C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3312B" w:rsidRPr="0053574F" w14:paraId="1514A1DE" w14:textId="285A9ABF" w:rsidTr="00A3312B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5C156E22" w:rsidR="00A3312B" w:rsidRPr="0053574F" w:rsidRDefault="00A3312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64002">
              <w:rPr>
                <w:color w:val="000000"/>
                <w:sz w:val="22"/>
                <w:szCs w:val="22"/>
              </w:rPr>
              <w:t>Elektryczna regulacja wysokości w zakresie od 430-860 mm (+/-20mm)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7DFAC225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03913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3312B" w:rsidRPr="0053574F" w14:paraId="173E5787" w14:textId="15D55114" w:rsidTr="00A3312B">
        <w:trPr>
          <w:trHeight w:val="364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2509B" w14:textId="77777777" w:rsidR="00A3312B" w:rsidRPr="00664002" w:rsidRDefault="00A3312B" w:rsidP="00664002">
            <w:pPr>
              <w:pStyle w:val="Standard"/>
              <w:rPr>
                <w:color w:val="000000"/>
                <w:sz w:val="22"/>
                <w:szCs w:val="22"/>
              </w:rPr>
            </w:pPr>
            <w:r w:rsidRPr="00664002">
              <w:rPr>
                <w:color w:val="000000"/>
                <w:sz w:val="22"/>
                <w:szCs w:val="22"/>
              </w:rPr>
              <w:t>Elektryczne regulacje:</w:t>
            </w:r>
          </w:p>
          <w:p w14:paraId="4C6AF9BD" w14:textId="77777777" w:rsidR="00A3312B" w:rsidRPr="00664002" w:rsidRDefault="00A3312B" w:rsidP="00664002">
            <w:pPr>
              <w:pStyle w:val="Standard"/>
              <w:rPr>
                <w:color w:val="000000"/>
                <w:sz w:val="22"/>
                <w:szCs w:val="22"/>
              </w:rPr>
            </w:pPr>
            <w:r w:rsidRPr="00664002">
              <w:rPr>
                <w:color w:val="000000"/>
                <w:sz w:val="22"/>
                <w:szCs w:val="22"/>
              </w:rPr>
              <w:t>- segmentu oparcia pleców 0-68° (+/- 2°)</w:t>
            </w:r>
          </w:p>
          <w:p w14:paraId="3EFBA0AD" w14:textId="77777777" w:rsidR="00A3312B" w:rsidRPr="00664002" w:rsidRDefault="00A3312B" w:rsidP="00664002">
            <w:pPr>
              <w:pStyle w:val="Standard"/>
              <w:rPr>
                <w:color w:val="000000"/>
                <w:sz w:val="22"/>
                <w:szCs w:val="22"/>
              </w:rPr>
            </w:pPr>
            <w:r w:rsidRPr="00664002">
              <w:rPr>
                <w:color w:val="000000"/>
                <w:sz w:val="22"/>
                <w:szCs w:val="22"/>
              </w:rPr>
              <w:t>- segmentu uda 0- 38° (+/- 2°)</w:t>
            </w:r>
          </w:p>
          <w:p w14:paraId="564FDE98" w14:textId="77777777" w:rsidR="00A3312B" w:rsidRPr="00664002" w:rsidRDefault="00A3312B" w:rsidP="00664002">
            <w:pPr>
              <w:pStyle w:val="Standard"/>
              <w:rPr>
                <w:color w:val="000000"/>
                <w:sz w:val="22"/>
                <w:szCs w:val="22"/>
              </w:rPr>
            </w:pPr>
            <w:r w:rsidRPr="00664002">
              <w:rPr>
                <w:color w:val="000000"/>
                <w:sz w:val="22"/>
                <w:szCs w:val="22"/>
              </w:rPr>
              <w:t>- poz. Trendelenburga 0-17° (+/- 2°)</w:t>
            </w:r>
          </w:p>
          <w:p w14:paraId="511B4D93" w14:textId="77777777" w:rsidR="00A3312B" w:rsidRPr="00664002" w:rsidRDefault="00A3312B" w:rsidP="00664002">
            <w:pPr>
              <w:pStyle w:val="Standard"/>
              <w:rPr>
                <w:color w:val="000000"/>
                <w:sz w:val="22"/>
                <w:szCs w:val="22"/>
              </w:rPr>
            </w:pPr>
            <w:r w:rsidRPr="00664002">
              <w:rPr>
                <w:color w:val="000000"/>
                <w:sz w:val="22"/>
                <w:szCs w:val="22"/>
              </w:rPr>
              <w:t>- poz. Anty-Trendelenburga 0-17° (+/- 2°)</w:t>
            </w:r>
          </w:p>
          <w:p w14:paraId="36088E43" w14:textId="1F7BF0DF" w:rsidR="00A3312B" w:rsidRPr="0053574F" w:rsidRDefault="00A3312B" w:rsidP="00664002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64002">
              <w:rPr>
                <w:color w:val="000000"/>
                <w:sz w:val="22"/>
                <w:szCs w:val="22"/>
              </w:rPr>
              <w:t>- przechyły boczne leża – ok. 30° (+/- 5°)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52FC6D7C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3312B" w:rsidRPr="0053574F" w14:paraId="5C9E1B5E" w14:textId="5652F985" w:rsidTr="00A3312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3F91F" w14:textId="72677146" w:rsidR="00A3312B" w:rsidRPr="0053574F" w:rsidRDefault="00A3312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64002">
              <w:rPr>
                <w:color w:val="000000"/>
                <w:sz w:val="22"/>
                <w:szCs w:val="22"/>
              </w:rPr>
              <w:t>Automatyczne zatrzymanie przechyłu bocznego pod kątem 100- w celu ułatwieniu pacjentowi wstania z łóżka (procedura wczesnej mobilizacji pacjenta)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14A3B5C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3312B" w:rsidRPr="0053574F" w14:paraId="02AE1015" w14:textId="24F929F2" w:rsidTr="00A3312B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161DD832" w:rsidR="00A3312B" w:rsidRPr="0053574F" w:rsidRDefault="00A3312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64002">
              <w:rPr>
                <w:color w:val="000000"/>
                <w:sz w:val="22"/>
                <w:szCs w:val="22"/>
              </w:rPr>
              <w:t>Minimum segment oparcia pleców z autoregresją min. 10 cm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4D4AA3C6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735BBA21" w14:textId="5441A54F" w:rsidTr="00A3312B">
        <w:trPr>
          <w:trHeight w:val="44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A44F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4AC2" w14:textId="595BFD7E" w:rsidR="00A3312B" w:rsidRPr="0053574F" w:rsidRDefault="00A3312B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Regulacja elektryczna funkcji autokontur sterowana przy pomocy przycisku na pilocie przewodowym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E012" w14:textId="7EFC74AD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0C72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3312B" w:rsidRPr="0053574F" w14:paraId="3E671BE8" w14:textId="556FC9FF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E5BC2" w14:textId="2BC68725" w:rsidR="00A3312B" w:rsidRPr="0053574F" w:rsidRDefault="00A3312B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 xml:space="preserve">Segment oparcia pleców z możliwością szybkiego mechanicznego poziomowania - CPR.  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5EDD6CAE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4750336E" w14:textId="23E53E9E" w:rsidTr="00A3312B">
        <w:trPr>
          <w:trHeight w:val="48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662EF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2185" w14:textId="649D3E92" w:rsidR="00A3312B" w:rsidRPr="0053574F" w:rsidRDefault="00A3312B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W narożnikach leża tuleje do mocowania wieszaka kroplówki oraz w części wezgłowia wysięgnika z uchwytem do ręki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8DC15" w14:textId="4BB99E12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F9A1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52A8C2C2" w14:textId="0D63314F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CB44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FD469" w14:textId="50CDCAFA" w:rsidR="00A3312B" w:rsidRPr="0053574F" w:rsidRDefault="00A3312B" w:rsidP="006B7EAC">
            <w:pPr>
              <w:pStyle w:val="Standard"/>
              <w:widowControl w:val="0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4 uchwyty stabilizujące materac zlokalizowane od strony głowy oraz nóg pacjenta.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786B" w14:textId="7D9A886C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6427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3C19545D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34D24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31227" w14:textId="4896B001" w:rsidR="00A3312B" w:rsidRPr="00664002" w:rsidRDefault="00A3312B" w:rsidP="006B7EAC">
            <w:pPr>
              <w:pStyle w:val="Standard"/>
              <w:widowControl w:val="0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Akumulator wbudowany w układ elektryczny łóżka</w:t>
            </w:r>
            <w:r w:rsidR="009009CA">
              <w:rPr>
                <w:sz w:val="22"/>
                <w:szCs w:val="22"/>
              </w:rPr>
              <w:t>-</w:t>
            </w:r>
            <w:r w:rsidRPr="00664002">
              <w:rPr>
                <w:sz w:val="22"/>
                <w:szCs w:val="22"/>
              </w:rPr>
              <w:t>bateria lit</w:t>
            </w:r>
            <w:r>
              <w:rPr>
                <w:sz w:val="22"/>
                <w:szCs w:val="22"/>
              </w:rPr>
              <w:t>o</w:t>
            </w:r>
            <w:r w:rsidRPr="00664002">
              <w:rPr>
                <w:sz w:val="22"/>
                <w:szCs w:val="22"/>
              </w:rPr>
              <w:t>wo-jonowa.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C4539" w14:textId="2172D23B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43F3E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87AA4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6CE5C9A5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F35F9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113DA" w14:textId="77777777" w:rsidR="00A3312B" w:rsidRPr="00743F3E" w:rsidRDefault="00A3312B" w:rsidP="0066400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743F3E">
              <w:rPr>
                <w:b/>
                <w:bCs/>
                <w:sz w:val="22"/>
                <w:szCs w:val="22"/>
              </w:rPr>
              <w:t>Sterowanie nożne:</w:t>
            </w:r>
          </w:p>
          <w:p w14:paraId="08A668AD" w14:textId="57EAFAEA" w:rsidR="00A3312B" w:rsidRPr="00664002" w:rsidRDefault="00A3312B" w:rsidP="00664002">
            <w:pPr>
              <w:pStyle w:val="Standard"/>
              <w:widowControl w:val="0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nachylenie boczne i regulacja wysokości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A78CE" w14:textId="4CF7F02F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96D5F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6F1846A4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403CB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2504D" w14:textId="13BA59FA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Podświetlenie leża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F4D60" w14:textId="02ED759C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82694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043A3BE3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3F71D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BD8B1" w14:textId="3C28ED67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Pilot przewodowy z wyświetlaczem LCD (wyświetlana informacja o wybranej funkcji). Możliwość tymczasowego przywrócenia wszystkich funkcji (120 lub180 sec). w pilocie oraz w panelu sterującym od strony zewnętrznej barierek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4F13D" w14:textId="59C99DBE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7A394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0C92EBC3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ECC69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4980F" w14:textId="129A6118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Rama leża wyposażona w półkę na pilota zapobiegająca jego uszkodzeniem w czasie transportu.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A4EF8" w14:textId="26B558CB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43990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5BE0A753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08153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E26D8" w14:textId="4BEB05D7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 xml:space="preserve">Panel sterujący dla personelu medycznego chowany pod leżem w półce do odkładania pościeli z możliwością instalacji go na szczycie łóżka. Panel </w:t>
            </w:r>
            <w:r w:rsidRPr="00664002">
              <w:rPr>
                <w:sz w:val="22"/>
                <w:szCs w:val="22"/>
              </w:rPr>
              <w:lastRenderedPageBreak/>
              <w:t>wyposażony w podwójne zabezpieczenie przed przypadkowym uruchomieniem funkcji elektrycznych (Dostępność funkcji przy jednoczesnym zastosowaniu przycisku świadomego użycia) z możliwością blokady poszczególnych funkcji pilota. Panel sterujący wyposażony w funkcję regulacji segmentu oparcia pleców, uda, wysokości leża, pozycji wzdłużnych, funkcji anty-szokowej, egzaminacyjnej, CPR, krzesła kardiologicznego. Posiada również optyczny wskaźnik naładowania akumulatora oraz podłączenia do sieci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4F034" w14:textId="060CE3F5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FDC86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28A80BF0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FFB79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F4DDC" w14:textId="567D109A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Panel w barierkach od wewnątrz dla pacjenta, umożliwiający czytelne zastosowanie funkcji tj: Regulacja wezgłowia, pozycja fotelowa, regulacja wysokości leża, regulacja uda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AE941" w14:textId="07F3A93D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357E1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2CF04221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3683A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67A81" w14:textId="77777777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Panel dla personelu medycznego po stronie zewnętrznej barierek, panel z wyświetlaczem LCD pokazującą uruchomioną funkcję. Funkcja CPR, przycisk serwisowy.</w:t>
            </w:r>
          </w:p>
          <w:p w14:paraId="62822D5E" w14:textId="69A67E74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Informacja o kącie przechyłów wzdłużnych wyświetlana na wyświetlaczu LCD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3671C" w14:textId="35D46029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76F97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0673CA4B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3DE0C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A2430" w14:textId="18DAB15A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Zasilanie elektryczne 220-240V/50Hz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B1742" w14:textId="37DF904C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8264D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7DFB1E9E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D8384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B1413" w14:textId="112E892E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Obciążenie robocze min.  255 kg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E14CA" w14:textId="79A47607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054D5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0A28B7DD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500D1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D15A9" w14:textId="5708807D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Wysuwana półka na prowadnicach teleskopowych do odkładania pościeli z miejscem na panel centralny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4D608" w14:textId="3550D4FB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39806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148BAA0C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12622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0D22C" w14:textId="4A80716B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Łóżko wyposażone w cztery niezależne, opuszczane ruchem półkulistym, tworzywowe barierki boczne, zabezpieczające pacjenta, zgodne z norma medyczną ICE 60601-2-52.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BCA6F" w14:textId="3AC2A87A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1E642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5791D026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582A8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22F7D" w14:textId="433A3F0B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Opuszczanie oraz podnoszenie barierek bocznych w łatwy sposób za pomocą jednej ręki, wspomagane pneumatyczne.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49AB1" w14:textId="77A2437A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F2854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447C69F2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9633A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07E77" w14:textId="556358A9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Barierki od strony głowy poruszające się wraz z segmentem oparcia pleców.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05F43" w14:textId="6BFCC6A5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38AD9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6E3B65AE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15A44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0C862" w14:textId="3FBD9B4D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Wysokość barierek bocznych zabezpieczająca pacjenta minimum 42 cm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41DD0" w14:textId="5778E0FE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86F9C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302AF9AF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8C8EE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119A5" w14:textId="13B35C8F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Barierki boczne wykonane z tworzywa, wypełnione wklejką kolorystyczną dostępną w minimum 6 kolorach. Z możliwością powieszenia drenażu lub worków urologicznych na barierkach, uchwyty stanowią część barierek bocznych. Barierki zabezpieczające na całej długości leża.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197D9" w14:textId="0C830F4A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B2F8E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7E7CF3EB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41F92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BD6C3" w14:textId="3DB995D0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 xml:space="preserve">Koła podwójne o średnicy 150 mm z systemem sterowania jazdy na wprost i z centralnym systemem hamulcowym. System obsługiwany 4 chromowanymi </w:t>
            </w:r>
            <w:r w:rsidRPr="00664002">
              <w:rPr>
                <w:sz w:val="22"/>
                <w:szCs w:val="22"/>
              </w:rPr>
              <w:lastRenderedPageBreak/>
              <w:t>dźwigniami od strony nóg oraz głowy pacjenta, zlokalizowanymi bezpośrednio przy kołach.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AF5EB" w14:textId="1AEE3AD0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9149B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52855CC7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D62C5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30C5D" w14:textId="3388A1CA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Sygnalizacja dźwiękowa informująca o zwolnionej blokadzie kół.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E1BBB" w14:textId="55891D8C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ACDDE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3212B305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26EB1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DEEDD" w14:textId="77777777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Wbudowany system pomiaru wagi pacjenta:</w:t>
            </w:r>
          </w:p>
          <w:p w14:paraId="252D63DB" w14:textId="731AABDA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Waga pacjenta spełnia</w:t>
            </w:r>
            <w:r w:rsidR="009009CA">
              <w:rPr>
                <w:sz w:val="22"/>
                <w:szCs w:val="22"/>
              </w:rPr>
              <w:t>jąca</w:t>
            </w:r>
            <w:r w:rsidRPr="00664002">
              <w:rPr>
                <w:sz w:val="22"/>
                <w:szCs w:val="22"/>
              </w:rPr>
              <w:t xml:space="preserve"> wymogi europejskiej dyrektywy w sprawie wag nieautomatycznych 2014/31/UE oraz normy EN 45501, posiada</w:t>
            </w:r>
            <w:r w:rsidR="009009CA">
              <w:rPr>
                <w:sz w:val="22"/>
                <w:szCs w:val="22"/>
              </w:rPr>
              <w:t xml:space="preserve">jąca </w:t>
            </w:r>
            <w:r w:rsidRPr="00664002">
              <w:rPr>
                <w:sz w:val="22"/>
                <w:szCs w:val="22"/>
              </w:rPr>
              <w:t>świadectwo OMIL.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C7D3B" w14:textId="0FC50DC2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D34DF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67E4E024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8583D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E000B" w14:textId="473DEE38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Sterowanie wagi na pilocie przewodowym z możliwością zawieszenie na szczycie lub odłożenia w półce na pościel, wyświetlacz kolorowy min. 2,4“. Możliwość ustawienia języków menu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45E57" w14:textId="657D27F4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42039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62B8384B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B30CD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BEACA" w14:textId="639E669B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Autokompensacja - pozwala</w:t>
            </w:r>
            <w:r w:rsidR="009009CA">
              <w:rPr>
                <w:sz w:val="22"/>
                <w:szCs w:val="22"/>
              </w:rPr>
              <w:t>jąca</w:t>
            </w:r>
            <w:r w:rsidRPr="00664002">
              <w:rPr>
                <w:sz w:val="22"/>
                <w:szCs w:val="22"/>
              </w:rPr>
              <w:t xml:space="preserve"> na późniejsze dołożenie/ usunięcie akcesoriów łóżkowych przy zajętym łóżku, bez wpływu na wynik ważenia (+/- 50kg)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AF158" w14:textId="4300BAF2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98C04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4B176F16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54C89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5E5DB" w14:textId="5EF88BE7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Dokładność ważenia: min. 200 g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FE456" w14:textId="0E10B441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7B906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6F66E778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7BFCB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57F3A" w14:textId="5C3D5DD1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Funkcja reset/ położenia zerowego - do ustawienia zerowego wyświetlanej wartości wagi po tym, jak założono pożądane akcesoria łóżkowe, ale zanim pacjent będzie się znajdował w łóżku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E9B8E" w14:textId="09B300AD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25500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1ABE876D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F7537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08D81" w14:textId="1DE38441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Funkcja alarmująca o nieobecności pacjenta w łóżku: Przy podłączeniu do sieci nagła utrata wagi powyżej 50 % wartości pomiaru wagi może być sygnalizowana optycznie.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1757D" w14:textId="2AEC21D6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51E45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4D6045D7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6B7AB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0EC58" w14:textId="3A556471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Możliwość ustawienia cykli 1sek, 10sek, 30sek, 1min, 5min, 10min,  15min, 30min, 45min, 60min.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7C1E9" w14:textId="5BE4C5B5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6EE99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716112FB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865D0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6ADB6" w14:textId="5FA1580D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Możliwość sterowania oświetleniem pod leżem łóżka ze sterownika wagi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2EE18" w14:textId="72819A2D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4D36D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030A3DC4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E0880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8F25C" w14:textId="2FD59FB4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Funkcja automatycznego włączenia oświetlenia pod leżem w przypadku opuszczenia pacjenta łóżka i jego wyłączenie przy powrocie do łóżka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6A7C8" w14:textId="71049FFD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FA73A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5EB0C180" w14:textId="77777777" w:rsidTr="00A3312B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7BA3F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0F7100" w14:textId="77777777" w:rsidR="00A3312B" w:rsidRPr="00743F3E" w:rsidRDefault="00A3312B" w:rsidP="00664002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743F3E">
              <w:rPr>
                <w:b/>
                <w:bCs/>
                <w:sz w:val="22"/>
                <w:szCs w:val="22"/>
              </w:rPr>
              <w:t>Wyposażenie łóżka:</w:t>
            </w:r>
          </w:p>
          <w:p w14:paraId="4610CF50" w14:textId="59184D32" w:rsidR="00A3312B" w:rsidRPr="00664002" w:rsidRDefault="00A3312B" w:rsidP="00664002">
            <w:pPr>
              <w:pStyle w:val="Standard"/>
              <w:rPr>
                <w:sz w:val="22"/>
                <w:szCs w:val="22"/>
              </w:rPr>
            </w:pPr>
            <w:r w:rsidRPr="00664002">
              <w:rPr>
                <w:sz w:val="22"/>
                <w:szCs w:val="22"/>
              </w:rPr>
              <w:t>- wieszak</w:t>
            </w:r>
            <w:r>
              <w:rPr>
                <w:sz w:val="22"/>
                <w:szCs w:val="22"/>
              </w:rPr>
              <w:t xml:space="preserve"> na</w:t>
            </w:r>
            <w:r w:rsidRPr="00664002">
              <w:rPr>
                <w:sz w:val="22"/>
                <w:szCs w:val="22"/>
              </w:rPr>
              <w:t xml:space="preserve"> kroplówki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E1465" w14:textId="14564A90" w:rsidR="00A3312B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1227D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7392E816" w14:textId="65B31D91" w:rsidTr="00A3312B">
        <w:trPr>
          <w:trHeight w:val="408"/>
        </w:trPr>
        <w:tc>
          <w:tcPr>
            <w:tcW w:w="10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BD40E" w14:textId="424814AE" w:rsidR="00A3312B" w:rsidRPr="002F0E65" w:rsidRDefault="00A3312B" w:rsidP="002F0E65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2F0E65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A3312B" w:rsidRPr="0053574F" w14:paraId="1AF8EB69" w14:textId="5664AC91" w:rsidTr="00A3312B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4BD8" w14:textId="77777777" w:rsidR="00A3312B" w:rsidRPr="0053574F" w:rsidRDefault="00A3312B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A3312B" w:rsidRPr="0053574F" w:rsidRDefault="00A3312B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E3CF" w14:textId="2336A495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8933A" w14:textId="64186FA8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53574F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SWZ.</w:t>
            </w:r>
          </w:p>
        </w:tc>
      </w:tr>
      <w:tr w:rsidR="00A3312B" w:rsidRPr="0053574F" w14:paraId="17384C9C" w14:textId="152DE3F0" w:rsidTr="00A3312B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A3312B" w:rsidRPr="00DA0A1B" w:rsidRDefault="00A3312B" w:rsidP="00A15BD8">
            <w:pPr>
              <w:pStyle w:val="Standard"/>
              <w:rPr>
                <w:sz w:val="22"/>
                <w:szCs w:val="22"/>
              </w:rPr>
            </w:pPr>
            <w:r w:rsidRPr="00DA0A1B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A3312B" w:rsidRPr="00DA0A1B" w:rsidRDefault="00A3312B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48B5FC81" w14:textId="153536D8" w:rsidTr="00A3312B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A3312B" w:rsidRPr="00FF7071" w:rsidRDefault="00A3312B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FF7071">
              <w:rPr>
                <w:sz w:val="22"/>
                <w:szCs w:val="22"/>
              </w:rPr>
              <w:t xml:space="preserve">Karta gwarancyjna (załączyć wraz z dostawą </w:t>
            </w:r>
            <w:r w:rsidRPr="00FF7071">
              <w:rPr>
                <w:sz w:val="22"/>
                <w:szCs w:val="22"/>
              </w:rPr>
              <w:lastRenderedPageBreak/>
              <w:t>urządzenia)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6CAA13B0" w14:textId="66E94F7F" w:rsidTr="00A3312B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5011B619" w:rsidR="00A3312B" w:rsidRPr="0051344D" w:rsidRDefault="00A3312B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51344D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A3312B" w:rsidRPr="0053574F" w:rsidRDefault="00A3312B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3312B" w:rsidRPr="0053574F" w14:paraId="69748D18" w14:textId="2F8982AA" w:rsidTr="00A3312B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A3312B" w:rsidRPr="0053574F" w:rsidRDefault="00A3312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E22BF" w14:textId="77777777" w:rsidR="00A3312B" w:rsidRPr="009B1859" w:rsidRDefault="00A3312B" w:rsidP="000B0D5A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9B1859">
              <w:rPr>
                <w:sz w:val="22"/>
                <w:szCs w:val="22"/>
              </w:rPr>
              <w:t xml:space="preserve">Przedmiot umowy jest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w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rozumieniu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9B1859">
              <w:rPr>
                <w:sz w:val="22"/>
                <w:szCs w:val="22"/>
              </w:rPr>
              <w:t xml:space="preserve"> (Dz.U. 2024 poz. 1620)</w:t>
            </w:r>
            <w:r w:rsidRPr="009B185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9B1859">
              <w:rPr>
                <w:bCs/>
                <w:iCs/>
                <w:sz w:val="22"/>
                <w:szCs w:val="22"/>
              </w:rPr>
              <w:t>sprawie wyrobów medycznych.</w:t>
            </w:r>
          </w:p>
          <w:p w14:paraId="70B0B91A" w14:textId="4D67B794" w:rsidR="00A3312B" w:rsidRPr="00ED50EE" w:rsidRDefault="00A3312B" w:rsidP="000B0D5A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9B1859">
              <w:rPr>
                <w:sz w:val="22"/>
                <w:szCs w:val="22"/>
              </w:rPr>
              <w:t xml:space="preserve">W przypadku, gdy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 xml:space="preserve">nie stanowią wyrobu medycznego w rozumieniu ww. ustawy,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9B1859">
              <w:rPr>
                <w:sz w:val="22"/>
                <w:szCs w:val="22"/>
              </w:rPr>
              <w:t xml:space="preserve"> wskazując,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A3312B" w:rsidRPr="0053574F" w:rsidRDefault="00A3312B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11F5E327" w:rsidR="00A3312B" w:rsidRPr="0053574F" w:rsidRDefault="00A3312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6A6CB284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67094F89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p w14:paraId="7214EBF0" w14:textId="0AAB9044" w:rsidR="00056710" w:rsidRPr="0053574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1" w:name="_Hlk200529971"/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1"/>
    </w:p>
    <w:p w14:paraId="1A6E4504" w14:textId="77777777" w:rsidR="002F0E65" w:rsidRDefault="002F0E65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6D2722" w14:textId="77777777" w:rsidR="002F0E65" w:rsidRDefault="002F0E65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2F0E65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CD2843" w14:textId="77777777" w:rsidR="001D101F" w:rsidRDefault="001D101F" w:rsidP="00FD4247">
      <w:pPr>
        <w:spacing w:after="0" w:line="240" w:lineRule="auto"/>
      </w:pPr>
      <w:r>
        <w:separator/>
      </w:r>
    </w:p>
  </w:endnote>
  <w:endnote w:type="continuationSeparator" w:id="0">
    <w:p w14:paraId="75C1F36A" w14:textId="77777777" w:rsidR="001D101F" w:rsidRDefault="001D101F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1C6433">
          <w:rPr>
            <w:rFonts w:ascii="Times New Roman" w:hAnsi="Times New Roman" w:cs="Times New Roman"/>
            <w:noProof/>
          </w:rPr>
          <w:t>5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81DA22" w14:textId="77777777" w:rsidR="001D101F" w:rsidRDefault="001D101F" w:rsidP="00FD4247">
      <w:pPr>
        <w:spacing w:after="0" w:line="240" w:lineRule="auto"/>
      </w:pPr>
      <w:r>
        <w:separator/>
      </w:r>
    </w:p>
  </w:footnote>
  <w:footnote w:type="continuationSeparator" w:id="0">
    <w:p w14:paraId="0AF8F0B0" w14:textId="77777777" w:rsidR="001D101F" w:rsidRDefault="001D101F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90CCD"/>
    <w:multiLevelType w:val="hybridMultilevel"/>
    <w:tmpl w:val="D4204A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3EFC"/>
    <w:multiLevelType w:val="hybridMultilevel"/>
    <w:tmpl w:val="1990E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71DF4"/>
    <w:multiLevelType w:val="hybridMultilevel"/>
    <w:tmpl w:val="C17AF236"/>
    <w:lvl w:ilvl="0" w:tplc="0415000F">
      <w:start w:val="1"/>
      <w:numFmt w:val="decimal"/>
      <w:lvlText w:val="%1.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8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CA00AE"/>
    <w:multiLevelType w:val="hybridMultilevel"/>
    <w:tmpl w:val="C556121E"/>
    <w:lvl w:ilvl="0" w:tplc="7722F976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3DC427E"/>
    <w:multiLevelType w:val="hybridMultilevel"/>
    <w:tmpl w:val="BE1CAA8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B943C2"/>
    <w:multiLevelType w:val="multilevel"/>
    <w:tmpl w:val="80DCE4CC"/>
    <w:styleLink w:val="WW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5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0548F4"/>
    <w:multiLevelType w:val="hybridMultilevel"/>
    <w:tmpl w:val="E15E735A"/>
    <w:lvl w:ilvl="0" w:tplc="0415000F">
      <w:start w:val="1"/>
      <w:numFmt w:val="decimal"/>
      <w:lvlText w:val="%1."/>
      <w:lvlJc w:val="left"/>
      <w:pPr>
        <w:ind w:left="706" w:hanging="360"/>
      </w:p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ED3438"/>
    <w:multiLevelType w:val="hybridMultilevel"/>
    <w:tmpl w:val="89B8C1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585078"/>
    <w:multiLevelType w:val="hybridMultilevel"/>
    <w:tmpl w:val="962209F0"/>
    <w:lvl w:ilvl="0" w:tplc="0415000F">
      <w:start w:val="1"/>
      <w:numFmt w:val="decimal"/>
      <w:lvlText w:val="%1."/>
      <w:lvlJc w:val="left"/>
      <w:pPr>
        <w:ind w:left="706" w:hanging="360"/>
      </w:p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21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D67F7"/>
    <w:multiLevelType w:val="hybridMultilevel"/>
    <w:tmpl w:val="7F2C37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041EBE"/>
    <w:multiLevelType w:val="hybridMultilevel"/>
    <w:tmpl w:val="1990EE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81A610E"/>
    <w:multiLevelType w:val="hybridMultilevel"/>
    <w:tmpl w:val="A62444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15"/>
  </w:num>
  <w:num w:numId="6">
    <w:abstractNumId w:val="13"/>
  </w:num>
  <w:num w:numId="7">
    <w:abstractNumId w:val="4"/>
  </w:num>
  <w:num w:numId="8">
    <w:abstractNumId w:val="8"/>
  </w:num>
  <w:num w:numId="9">
    <w:abstractNumId w:val="17"/>
  </w:num>
  <w:num w:numId="10">
    <w:abstractNumId w:val="3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9"/>
  </w:num>
  <w:num w:numId="14">
    <w:abstractNumId w:val="26"/>
  </w:num>
  <w:num w:numId="15">
    <w:abstractNumId w:val="14"/>
  </w:num>
  <w:num w:numId="16">
    <w:abstractNumId w:val="14"/>
  </w:num>
  <w:num w:numId="17">
    <w:abstractNumId w:val="12"/>
  </w:num>
  <w:num w:numId="18">
    <w:abstractNumId w:val="21"/>
  </w:num>
  <w:num w:numId="19">
    <w:abstractNumId w:val="25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8"/>
  </w:num>
  <w:num w:numId="23">
    <w:abstractNumId w:val="11"/>
  </w:num>
  <w:num w:numId="24">
    <w:abstractNumId w:val="22"/>
  </w:num>
  <w:num w:numId="25">
    <w:abstractNumId w:val="7"/>
  </w:num>
  <w:num w:numId="26">
    <w:abstractNumId w:val="16"/>
  </w:num>
  <w:num w:numId="27">
    <w:abstractNumId w:val="20"/>
  </w:num>
  <w:num w:numId="28">
    <w:abstractNumId w:val="27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466F6"/>
    <w:rsid w:val="00056710"/>
    <w:rsid w:val="00061CAB"/>
    <w:rsid w:val="00070035"/>
    <w:rsid w:val="0007444D"/>
    <w:rsid w:val="00074F56"/>
    <w:rsid w:val="000A1764"/>
    <w:rsid w:val="000B0D5A"/>
    <w:rsid w:val="000B1821"/>
    <w:rsid w:val="000B29B7"/>
    <w:rsid w:val="000C6DF4"/>
    <w:rsid w:val="000D2D49"/>
    <w:rsid w:val="000D5F5D"/>
    <w:rsid w:val="00102E49"/>
    <w:rsid w:val="00106BA6"/>
    <w:rsid w:val="00106D0C"/>
    <w:rsid w:val="00114FEC"/>
    <w:rsid w:val="00122E8B"/>
    <w:rsid w:val="001245ED"/>
    <w:rsid w:val="00125667"/>
    <w:rsid w:val="00166D2A"/>
    <w:rsid w:val="00170443"/>
    <w:rsid w:val="0017134F"/>
    <w:rsid w:val="00173FE8"/>
    <w:rsid w:val="00176742"/>
    <w:rsid w:val="001803F6"/>
    <w:rsid w:val="001842F6"/>
    <w:rsid w:val="001A1E6A"/>
    <w:rsid w:val="001C6433"/>
    <w:rsid w:val="001C65F4"/>
    <w:rsid w:val="001D101F"/>
    <w:rsid w:val="001D53EF"/>
    <w:rsid w:val="001D5846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2F0E65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369C"/>
    <w:rsid w:val="003B37B0"/>
    <w:rsid w:val="003C56C8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973AD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1344D"/>
    <w:rsid w:val="0052259C"/>
    <w:rsid w:val="0053574F"/>
    <w:rsid w:val="00540C09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CFC"/>
    <w:rsid w:val="005B5A1B"/>
    <w:rsid w:val="005D598D"/>
    <w:rsid w:val="005E11E1"/>
    <w:rsid w:val="005E3DF3"/>
    <w:rsid w:val="005E509F"/>
    <w:rsid w:val="005F4DAF"/>
    <w:rsid w:val="0061070C"/>
    <w:rsid w:val="00610E78"/>
    <w:rsid w:val="00614E8B"/>
    <w:rsid w:val="006215D9"/>
    <w:rsid w:val="00633D33"/>
    <w:rsid w:val="0063619E"/>
    <w:rsid w:val="0063774E"/>
    <w:rsid w:val="0064066B"/>
    <w:rsid w:val="00641601"/>
    <w:rsid w:val="00643FD3"/>
    <w:rsid w:val="00650D2D"/>
    <w:rsid w:val="00657D7F"/>
    <w:rsid w:val="00657F9C"/>
    <w:rsid w:val="00660089"/>
    <w:rsid w:val="00664002"/>
    <w:rsid w:val="00665681"/>
    <w:rsid w:val="0066751F"/>
    <w:rsid w:val="006725CC"/>
    <w:rsid w:val="00676831"/>
    <w:rsid w:val="0067785A"/>
    <w:rsid w:val="00687A85"/>
    <w:rsid w:val="00691BD7"/>
    <w:rsid w:val="00694243"/>
    <w:rsid w:val="0069455A"/>
    <w:rsid w:val="006B7EAC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43F3E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B418E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11D5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57CA"/>
    <w:rsid w:val="00875C80"/>
    <w:rsid w:val="00876027"/>
    <w:rsid w:val="00891103"/>
    <w:rsid w:val="008958A8"/>
    <w:rsid w:val="008A1CD2"/>
    <w:rsid w:val="008A223A"/>
    <w:rsid w:val="008A6221"/>
    <w:rsid w:val="008B3BFB"/>
    <w:rsid w:val="008C19A1"/>
    <w:rsid w:val="008E2725"/>
    <w:rsid w:val="008E3A1C"/>
    <w:rsid w:val="008F769B"/>
    <w:rsid w:val="009009CA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8BC"/>
    <w:rsid w:val="00A02D03"/>
    <w:rsid w:val="00A128E0"/>
    <w:rsid w:val="00A1491B"/>
    <w:rsid w:val="00A15BD8"/>
    <w:rsid w:val="00A16963"/>
    <w:rsid w:val="00A24837"/>
    <w:rsid w:val="00A3312B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07BB1"/>
    <w:rsid w:val="00B201F4"/>
    <w:rsid w:val="00B24AEC"/>
    <w:rsid w:val="00B27B3B"/>
    <w:rsid w:val="00B30CE8"/>
    <w:rsid w:val="00B41A7A"/>
    <w:rsid w:val="00B45E20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A1534"/>
    <w:rsid w:val="00BA40CA"/>
    <w:rsid w:val="00BC0C5B"/>
    <w:rsid w:val="00BC467E"/>
    <w:rsid w:val="00BC6CED"/>
    <w:rsid w:val="00BD143B"/>
    <w:rsid w:val="00BD2225"/>
    <w:rsid w:val="00BE773D"/>
    <w:rsid w:val="00C02AE6"/>
    <w:rsid w:val="00C03913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02B9"/>
    <w:rsid w:val="00DC3C39"/>
    <w:rsid w:val="00DD07D6"/>
    <w:rsid w:val="00DE04C0"/>
    <w:rsid w:val="00DE2A46"/>
    <w:rsid w:val="00DE4D71"/>
    <w:rsid w:val="00DE5A5E"/>
    <w:rsid w:val="00DF54BC"/>
    <w:rsid w:val="00E00CCA"/>
    <w:rsid w:val="00E2013B"/>
    <w:rsid w:val="00E22D39"/>
    <w:rsid w:val="00E32771"/>
    <w:rsid w:val="00E35A40"/>
    <w:rsid w:val="00E41257"/>
    <w:rsid w:val="00E47930"/>
    <w:rsid w:val="00E71C25"/>
    <w:rsid w:val="00E95889"/>
    <w:rsid w:val="00E974FF"/>
    <w:rsid w:val="00EA3309"/>
    <w:rsid w:val="00EA6320"/>
    <w:rsid w:val="00EA7676"/>
    <w:rsid w:val="00EB6084"/>
    <w:rsid w:val="00EC269E"/>
    <w:rsid w:val="00EC67AE"/>
    <w:rsid w:val="00ED50EE"/>
    <w:rsid w:val="00EE01E9"/>
    <w:rsid w:val="00EE15EE"/>
    <w:rsid w:val="00EE23CF"/>
    <w:rsid w:val="00EF7DF8"/>
    <w:rsid w:val="00F00EA9"/>
    <w:rsid w:val="00F01DF8"/>
    <w:rsid w:val="00F1021B"/>
    <w:rsid w:val="00F12B1F"/>
    <w:rsid w:val="00F44515"/>
    <w:rsid w:val="00F45D04"/>
    <w:rsid w:val="00F46A8D"/>
    <w:rsid w:val="00F71609"/>
    <w:rsid w:val="00FA0059"/>
    <w:rsid w:val="00FA08FA"/>
    <w:rsid w:val="00FA3006"/>
    <w:rsid w:val="00FA3DB1"/>
    <w:rsid w:val="00FB76C9"/>
    <w:rsid w:val="00FC4F20"/>
    <w:rsid w:val="00FD27C2"/>
    <w:rsid w:val="00FD4247"/>
    <w:rsid w:val="00FE7413"/>
    <w:rsid w:val="00FF7071"/>
    <w:rsid w:val="00FF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6845E-A561-44F4-BC74-6F6D2D3B5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1286</Words>
  <Characters>7721</Characters>
  <Application>Microsoft Office Word</Application>
  <DocSecurity>0</DocSecurity>
  <Lines>64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8</cp:revision>
  <cp:lastPrinted>2019-07-10T20:39:00Z</cp:lastPrinted>
  <dcterms:created xsi:type="dcterms:W3CDTF">2026-01-13T08:38:00Z</dcterms:created>
  <dcterms:modified xsi:type="dcterms:W3CDTF">2026-01-23T08:30:00Z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